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1452" w14:textId="77777777" w:rsidR="00206C62" w:rsidRDefault="00206C62" w:rsidP="002F0C70">
      <w:pPr>
        <w:jc w:val="center"/>
        <w:rPr>
          <w:b/>
        </w:rPr>
      </w:pPr>
    </w:p>
    <w:p w14:paraId="7183CC16" w14:textId="1864B073" w:rsidR="00206C62" w:rsidRPr="00206C62" w:rsidRDefault="00206C62" w:rsidP="00206C62">
      <w:pPr>
        <w:jc w:val="right"/>
        <w:rPr>
          <w:bCs w:val="0"/>
        </w:rPr>
      </w:pPr>
      <w:r w:rsidRPr="00206C62">
        <w:rPr>
          <w:bCs w:val="0"/>
        </w:rPr>
        <w:t>Załącznik nr 8</w:t>
      </w:r>
    </w:p>
    <w:p w14:paraId="32F5D7B8" w14:textId="34B5D8FE" w:rsidR="00206C62" w:rsidRPr="00206C62" w:rsidRDefault="00206C62" w:rsidP="00206C62">
      <w:pPr>
        <w:jc w:val="right"/>
        <w:rPr>
          <w:bCs w:val="0"/>
        </w:rPr>
      </w:pPr>
      <w:r w:rsidRPr="00206C62">
        <w:rPr>
          <w:bCs w:val="0"/>
        </w:rPr>
        <w:t>Postępowanie zakupowe</w:t>
      </w:r>
    </w:p>
    <w:p w14:paraId="572BD3F7" w14:textId="06D84407" w:rsidR="00206C62" w:rsidRPr="00206C62" w:rsidRDefault="00206C62" w:rsidP="00206C62">
      <w:pPr>
        <w:jc w:val="right"/>
        <w:rPr>
          <w:bCs w:val="0"/>
        </w:rPr>
      </w:pPr>
      <w:r w:rsidRPr="00206C62">
        <w:rPr>
          <w:bCs w:val="0"/>
        </w:rPr>
        <w:t>Parafia św. Stanisława BM</w:t>
      </w:r>
    </w:p>
    <w:p w14:paraId="7C456495" w14:textId="77777777" w:rsidR="00206C62" w:rsidRDefault="00206C62" w:rsidP="002F0C70">
      <w:pPr>
        <w:jc w:val="center"/>
        <w:rPr>
          <w:b/>
        </w:rPr>
      </w:pPr>
    </w:p>
    <w:p w14:paraId="29758AC1" w14:textId="4DD9E853" w:rsidR="004F0A67" w:rsidRDefault="00AF150D" w:rsidP="002F0C70">
      <w:pPr>
        <w:jc w:val="center"/>
        <w:rPr>
          <w:b/>
        </w:rPr>
      </w:pPr>
      <w:r>
        <w:rPr>
          <w:b/>
        </w:rPr>
        <w:t>KOSZTORYS OFERTOWT NA</w:t>
      </w:r>
      <w:r w:rsidR="004F0A67">
        <w:rPr>
          <w:b/>
        </w:rPr>
        <w:t xml:space="preserve"> WYKONANIE PRAC KONSERWATORSKICH POLICHROMII W KOŚCIELE PARAFIALNYM</w:t>
      </w:r>
    </w:p>
    <w:p w14:paraId="1D58DCCA" w14:textId="77777777" w:rsidR="004F0A67" w:rsidRDefault="004F0A67" w:rsidP="002F0C70">
      <w:pPr>
        <w:jc w:val="center"/>
        <w:rPr>
          <w:b/>
        </w:rPr>
      </w:pPr>
      <w:r>
        <w:rPr>
          <w:b/>
        </w:rPr>
        <w:t>PW. ŚW. STANISŁAWA BM W LUBACZOWIE</w:t>
      </w:r>
    </w:p>
    <w:p w14:paraId="2D76A285" w14:textId="77777777" w:rsidR="002F0C70" w:rsidRDefault="002F0C70" w:rsidP="002F0C70">
      <w:pPr>
        <w:jc w:val="center"/>
        <w:rPr>
          <w:b/>
        </w:rPr>
      </w:pPr>
    </w:p>
    <w:p w14:paraId="751B0094" w14:textId="77777777" w:rsidR="004F0A67" w:rsidRDefault="004F0A67" w:rsidP="004F0A67">
      <w:p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Podstawa wyceny</w:t>
      </w:r>
      <w:r>
        <w:rPr>
          <w:rFonts w:cs="Times New Roman"/>
          <w:i/>
          <w:color w:val="000000" w:themeColor="text1"/>
          <w:sz w:val="18"/>
          <w:szCs w:val="18"/>
        </w:rPr>
        <w:t>: "Zasady Wynagradzania Artystów Plastyków, Konserwatorów Dóbr Kultury"</w:t>
      </w:r>
      <w:r>
        <w:rPr>
          <w:rFonts w:cs="Times New Roman"/>
          <w:color w:val="000000" w:themeColor="text1"/>
          <w:sz w:val="18"/>
          <w:szCs w:val="18"/>
        </w:rPr>
        <w:t>. Ogólnopolska Rada Konserwatorów Dzieł Sztuki Związku Polskich Artystów Plastyków listopad 2000 roku. /Biuletyn Informacyjny Konserwatorów Dzieł Sztuki Vol.12 Nr 1 (44) 2001/</w:t>
      </w:r>
    </w:p>
    <w:p w14:paraId="27F22DBF" w14:textId="77777777" w:rsidR="004F0A67" w:rsidRDefault="004F0A67" w:rsidP="004F0A67">
      <w:pPr>
        <w:pStyle w:val="NormalnyWeb"/>
        <w:spacing w:before="0" w:beforeAutospacing="0" w:after="0" w:afterAutospacing="0"/>
        <w:jc w:val="both"/>
        <w:rPr>
          <w:b/>
          <w:sz w:val="18"/>
          <w:szCs w:val="18"/>
        </w:rPr>
      </w:pPr>
    </w:p>
    <w:p w14:paraId="10D1B528" w14:textId="77777777" w:rsidR="004F0A67" w:rsidRDefault="004F0A67" w:rsidP="004F0A67">
      <w:pPr>
        <w:pStyle w:val="NormalnyWeb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Wysokość przeciętnego wynagrodzenia miesięcznego jest wyznacznikiem postawy naliczania, tj. przyjętej stawki podstawowej. Przeciętne wynagrodzenie w gospodarce narodowej  w III kwartale 2023 roku wyniosło: 7 195, zł.  Jako stawkę podstawową przyjęto kwotę:……………………zł.</w:t>
      </w:r>
    </w:p>
    <w:p w14:paraId="581F7EEB" w14:textId="77777777" w:rsidR="004F0A67" w:rsidRDefault="004F0A67" w:rsidP="004F0A67">
      <w:pPr>
        <w:jc w:val="both"/>
        <w:rPr>
          <w:rFonts w:cs="Times New Roman"/>
          <w:b/>
          <w:sz w:val="18"/>
          <w:szCs w:val="18"/>
        </w:rPr>
      </w:pPr>
    </w:p>
    <w:p w14:paraId="4B54F0D6" w14:textId="77777777" w:rsidR="004F0A67" w:rsidRDefault="004F0A67" w:rsidP="004F0A67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%</w:t>
      </w:r>
      <w:proofErr w:type="spellStart"/>
      <w:r>
        <w:rPr>
          <w:rFonts w:cs="Times New Roman"/>
          <w:b/>
          <w:sz w:val="18"/>
          <w:szCs w:val="18"/>
        </w:rPr>
        <w:t>sp</w:t>
      </w:r>
      <w:proofErr w:type="spellEnd"/>
      <w:r>
        <w:rPr>
          <w:rFonts w:cs="Times New Roman"/>
          <w:b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przyjęty z widełek % stawki podstawowej za opracowanie 1dm</w:t>
      </w:r>
      <w:r>
        <w:rPr>
          <w:rFonts w:cs="Times New Roman"/>
          <w:sz w:val="18"/>
          <w:szCs w:val="18"/>
          <w:vertAlign w:val="superscript"/>
        </w:rPr>
        <w:t xml:space="preserve">2 </w:t>
      </w:r>
    </w:p>
    <w:p w14:paraId="14A81810" w14:textId="77777777" w:rsidR="004F0A67" w:rsidRDefault="004F0A67" w:rsidP="004F0A67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r - </w:t>
      </w:r>
      <w:r>
        <w:rPr>
          <w:rFonts w:cs="Times New Roman"/>
          <w:sz w:val="18"/>
          <w:szCs w:val="18"/>
        </w:rPr>
        <w:t>przyjęty stopień rewaloryzacji</w:t>
      </w:r>
    </w:p>
    <w:p w14:paraId="0FAFDAE2" w14:textId="77777777" w:rsidR="004F0A67" w:rsidRDefault="004F0A67" w:rsidP="004F0A67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p  -</w:t>
      </w:r>
      <w:r>
        <w:rPr>
          <w:rFonts w:cs="Times New Roman"/>
          <w:sz w:val="18"/>
          <w:szCs w:val="18"/>
        </w:rPr>
        <w:t>powierzchnia w dm</w:t>
      </w:r>
      <w:r>
        <w:rPr>
          <w:rFonts w:cs="Times New Roman"/>
          <w:sz w:val="18"/>
          <w:szCs w:val="18"/>
          <w:vertAlign w:val="superscript"/>
        </w:rPr>
        <w:t>2</w:t>
      </w:r>
    </w:p>
    <w:p w14:paraId="686CC500" w14:textId="77777777" w:rsidR="004F0A67" w:rsidRDefault="004F0A67" w:rsidP="004F0A67">
      <w:pPr>
        <w:jc w:val="both"/>
        <w:rPr>
          <w:rFonts w:cs="Times New Roman"/>
          <w:b/>
          <w:sz w:val="18"/>
          <w:szCs w:val="18"/>
        </w:rPr>
      </w:pPr>
      <w:proofErr w:type="spellStart"/>
      <w:r>
        <w:rPr>
          <w:rFonts w:cs="Times New Roman"/>
          <w:b/>
          <w:sz w:val="18"/>
          <w:szCs w:val="18"/>
        </w:rPr>
        <w:t>sp</w:t>
      </w:r>
      <w:proofErr w:type="spellEnd"/>
      <w:r>
        <w:rPr>
          <w:rFonts w:cs="Times New Roman"/>
          <w:b/>
          <w:sz w:val="18"/>
          <w:szCs w:val="18"/>
        </w:rPr>
        <w:t>-</w:t>
      </w:r>
      <w:r>
        <w:rPr>
          <w:rFonts w:cs="Times New Roman"/>
          <w:sz w:val="18"/>
          <w:szCs w:val="18"/>
        </w:rPr>
        <w:t>przyjęta wartość stawki podstawowej w zł.</w:t>
      </w:r>
    </w:p>
    <w:p w14:paraId="2FCE73FB" w14:textId="77777777" w:rsidR="004F0A67" w:rsidRDefault="004F0A67" w:rsidP="004F0A67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wu- </w:t>
      </w:r>
      <w:r>
        <w:rPr>
          <w:rFonts w:cs="Times New Roman"/>
          <w:sz w:val="18"/>
          <w:szCs w:val="18"/>
        </w:rPr>
        <w:t>współczynniki zwiększające z tytułu utrudnienia- nie zastosowano</w:t>
      </w:r>
    </w:p>
    <w:p w14:paraId="1E443C00" w14:textId="77777777" w:rsidR="004F0A67" w:rsidRDefault="004F0A67" w:rsidP="004F0A67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- Stopień rewaloryzacji liczony w skali od </w:t>
      </w:r>
      <w:r>
        <w:rPr>
          <w:rFonts w:cs="Times New Roman"/>
          <w:b/>
          <w:bCs w:val="0"/>
          <w:sz w:val="18"/>
          <w:szCs w:val="18"/>
        </w:rPr>
        <w:t xml:space="preserve">1 – 10 / </w:t>
      </w:r>
      <w:r>
        <w:rPr>
          <w:rFonts w:cs="Times New Roman"/>
          <w:sz w:val="18"/>
          <w:szCs w:val="18"/>
        </w:rPr>
        <w:t>odzwierciedla</w:t>
      </w:r>
      <w:r>
        <w:rPr>
          <w:rFonts w:cs="Times New Roman"/>
          <w:b/>
          <w:bCs w:val="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niezbędne</w:t>
      </w:r>
      <w:r>
        <w:rPr>
          <w:rFonts w:cs="Times New Roman"/>
          <w:b/>
          <w:bCs w:val="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nakłady oraz stopień zniszczenia obiektu /.</w:t>
      </w:r>
    </w:p>
    <w:p w14:paraId="3ABEA158" w14:textId="77777777" w:rsidR="004F0A67" w:rsidRDefault="004F0A67" w:rsidP="004F0A67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- Wartość stawki podstawowej </w:t>
      </w:r>
      <w:proofErr w:type="spellStart"/>
      <w:r>
        <w:rPr>
          <w:rFonts w:cs="Times New Roman"/>
          <w:b/>
          <w:bCs w:val="0"/>
          <w:sz w:val="18"/>
          <w:szCs w:val="18"/>
        </w:rPr>
        <w:t>sp</w:t>
      </w:r>
      <w:proofErr w:type="spellEnd"/>
      <w:r>
        <w:rPr>
          <w:rFonts w:cs="Times New Roman"/>
          <w:b/>
          <w:bCs w:val="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ustala wykonawca w oparciu o ocenę możliwości realizacji zadania. </w:t>
      </w:r>
    </w:p>
    <w:p w14:paraId="3E40828A" w14:textId="77777777" w:rsidR="004F0A67" w:rsidRDefault="004F0A67" w:rsidP="004F0A67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 Widełki w wycenie  opracowania 1 dm² uwzględniają stopień trudności zabiegów, odpowiedzialność z tytułu wartości dzieła, różnice w materiale, technice, sposobie opracowania zabytku.</w:t>
      </w:r>
    </w:p>
    <w:p w14:paraId="4BDCAC3E" w14:textId="77777777" w:rsidR="004F0A67" w:rsidRDefault="004F0A67" w:rsidP="004F0A67">
      <w:pPr>
        <w:rPr>
          <w:rFonts w:cs="Times New Roman"/>
          <w:b/>
          <w:sz w:val="18"/>
          <w:szCs w:val="18"/>
        </w:rPr>
      </w:pPr>
    </w:p>
    <w:p w14:paraId="6BC8A4A2" w14:textId="77777777" w:rsidR="004F0A67" w:rsidRDefault="004F0A67" w:rsidP="004F0A67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Kalkulacji kosztorysowej dokonano w oparciu o:</w:t>
      </w:r>
    </w:p>
    <w:p w14:paraId="0B60BA17" w14:textId="77777777" w:rsidR="004F0A67" w:rsidRDefault="004F0A67" w:rsidP="004F0A67">
      <w:pPr>
        <w:rPr>
          <w:rFonts w:cs="Times New Roman"/>
          <w:b/>
          <w:sz w:val="18"/>
          <w:szCs w:val="18"/>
        </w:rPr>
      </w:pPr>
    </w:p>
    <w:p w14:paraId="18CFB2BD" w14:textId="77777777" w:rsidR="004F0A67" w:rsidRDefault="004F0A67" w:rsidP="004F0A67">
      <w:pPr>
        <w:rPr>
          <w:rFonts w:cs="Times New Roman"/>
          <w:sz w:val="18"/>
          <w:szCs w:val="18"/>
        </w:rPr>
      </w:pPr>
      <w:r>
        <w:rPr>
          <w:rFonts w:cs="Times New Roman"/>
          <w:b/>
          <w:bCs w:val="0"/>
          <w:sz w:val="18"/>
          <w:szCs w:val="18"/>
        </w:rPr>
        <w:t>DZIAŁ 3</w:t>
      </w:r>
      <w:r>
        <w:rPr>
          <w:rFonts w:cs="Times New Roman"/>
          <w:sz w:val="18"/>
          <w:szCs w:val="18"/>
        </w:rPr>
        <w:t xml:space="preserve">, Malarstwo ścienne, Tabela 3.A-1  techniki klejowe, </w:t>
      </w:r>
    </w:p>
    <w:p w14:paraId="7308C0D8" w14:textId="77777777" w:rsidR="004F0A67" w:rsidRDefault="004F0A67" w:rsidP="004F0A6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Zakres podstawy naliczania: 0,33% - 2,51 %.</w:t>
      </w:r>
    </w:p>
    <w:p w14:paraId="31DB038C" w14:textId="77777777" w:rsidR="004F0A67" w:rsidRDefault="004F0A67" w:rsidP="004F0A67">
      <w:pPr>
        <w:rPr>
          <w:rFonts w:cs="Times New Roman"/>
          <w:sz w:val="18"/>
          <w:szCs w:val="18"/>
        </w:rPr>
      </w:pPr>
    </w:p>
    <w:p w14:paraId="3A23ED0C" w14:textId="77777777" w:rsidR="004F0A67" w:rsidRDefault="004F0A67" w:rsidP="004F0A6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 Cena jednostkowa uwzględnia realizacje dzieła w uciążliwych warunkach ( prace na dużej wysokości ).</w:t>
      </w:r>
    </w:p>
    <w:p w14:paraId="0F49C160" w14:textId="77777777" w:rsidR="004F0A67" w:rsidRDefault="004F0A67" w:rsidP="004F0A67">
      <w:pPr>
        <w:rPr>
          <w:rFonts w:cs="Times New Roman"/>
          <w:sz w:val="18"/>
          <w:szCs w:val="18"/>
        </w:rPr>
      </w:pPr>
    </w:p>
    <w:tbl>
      <w:tblPr>
        <w:tblStyle w:val="Tabela-Siatka"/>
        <w:tblW w:w="9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709"/>
        <w:gridCol w:w="709"/>
        <w:gridCol w:w="567"/>
        <w:gridCol w:w="425"/>
        <w:gridCol w:w="856"/>
        <w:gridCol w:w="709"/>
        <w:gridCol w:w="709"/>
        <w:gridCol w:w="993"/>
        <w:gridCol w:w="993"/>
        <w:gridCol w:w="1135"/>
      </w:tblGrid>
      <w:tr w:rsidR="004F0A67" w14:paraId="0B0EF407" w14:textId="77777777" w:rsidTr="004F0A6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8C3574" w14:textId="77777777" w:rsidR="004F0A67" w:rsidRDefault="004F0A67">
            <w:pPr>
              <w:jc w:val="both"/>
              <w:rPr>
                <w:rFonts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  <w:lang w:eastAsia="en-US"/>
              </w:rPr>
              <w:t>Lp</w:t>
            </w:r>
            <w:proofErr w:type="spellEnd"/>
            <w:r>
              <w:rPr>
                <w:rFonts w:cs="Times New Roman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CEB51BE" w14:textId="77777777" w:rsidR="004F0A67" w:rsidRDefault="004F0A67">
            <w:pPr>
              <w:rPr>
                <w:rFonts w:cs="Times New Roman"/>
                <w:b/>
                <w:sz w:val="16"/>
                <w:szCs w:val="16"/>
                <w:lang w:eastAsia="en-US"/>
              </w:rPr>
            </w:pPr>
            <w:r>
              <w:rPr>
                <w:rFonts w:cs="Times New Roman"/>
                <w:b/>
                <w:sz w:val="16"/>
                <w:szCs w:val="16"/>
                <w:lang w:eastAsia="en-US"/>
              </w:rPr>
              <w:t>Element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AABE57B" w14:textId="77777777" w:rsidR="004F0A67" w:rsidRDefault="004F0A67">
            <w:pPr>
              <w:rPr>
                <w:rFonts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  <w:lang w:eastAsia="en-US"/>
              </w:rPr>
              <w:t>Pozycja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F8F521C" w14:textId="77777777" w:rsidR="004F0A67" w:rsidRDefault="004F0A67">
            <w:pPr>
              <w:rPr>
                <w:rFonts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  <w:lang w:eastAsia="en-US"/>
              </w:rPr>
              <w:t>Tabela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84DDF60" w14:textId="77777777" w:rsidR="004F0A67" w:rsidRDefault="004F0A67">
            <w:pPr>
              <w:rPr>
                <w:rFonts w:cs="Times New Roman"/>
                <w:b/>
                <w:sz w:val="16"/>
                <w:szCs w:val="16"/>
                <w:lang w:eastAsia="en-US"/>
              </w:rPr>
            </w:pPr>
            <w:r>
              <w:rPr>
                <w:rFonts w:cs="Times New Roman"/>
                <w:b/>
                <w:sz w:val="16"/>
                <w:szCs w:val="16"/>
                <w:lang w:eastAsia="en-US"/>
              </w:rPr>
              <w:t>%SP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E7F5298" w14:textId="77777777" w:rsidR="004F0A67" w:rsidRDefault="004F0A67">
            <w:pPr>
              <w:rPr>
                <w:rFonts w:cs="Times New Roman"/>
                <w:b/>
                <w:sz w:val="16"/>
                <w:szCs w:val="16"/>
                <w:lang w:eastAsia="en-US"/>
              </w:rPr>
            </w:pPr>
            <w:r>
              <w:rPr>
                <w:rFonts w:cs="Times New Roman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5908090" w14:textId="77777777" w:rsidR="004F0A67" w:rsidRDefault="004F0A67">
            <w:pPr>
              <w:rPr>
                <w:rFonts w:cs="Times New Roman"/>
                <w:b/>
                <w:sz w:val="16"/>
                <w:szCs w:val="16"/>
                <w:lang w:eastAsia="en-US"/>
              </w:rPr>
            </w:pPr>
            <w:r>
              <w:rPr>
                <w:rFonts w:cs="Times New Roman"/>
                <w:b/>
                <w:sz w:val="16"/>
                <w:szCs w:val="16"/>
                <w:lang w:eastAsia="en-US"/>
              </w:rPr>
              <w:t>p dm2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3A0EB28" w14:textId="77777777" w:rsidR="004F0A67" w:rsidRDefault="004F0A67">
            <w:pPr>
              <w:rPr>
                <w:rFonts w:cs="Times New Roman"/>
                <w:b/>
                <w:sz w:val="16"/>
                <w:szCs w:val="16"/>
                <w:lang w:eastAsia="en-US"/>
              </w:rPr>
            </w:pPr>
            <w:r>
              <w:rPr>
                <w:rFonts w:cs="Times New Roman"/>
                <w:b/>
                <w:sz w:val="16"/>
                <w:szCs w:val="16"/>
                <w:lang w:eastAsia="en-US"/>
              </w:rPr>
              <w:t>sp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F6A2503" w14:textId="77777777" w:rsidR="004F0A67" w:rsidRDefault="004F0A67">
            <w:pPr>
              <w:rPr>
                <w:rFonts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  <w:lang w:eastAsia="en-US"/>
              </w:rPr>
              <w:t>wu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61AC8DE" w14:textId="77777777" w:rsidR="004F0A67" w:rsidRDefault="004F0A67">
            <w:pPr>
              <w:rPr>
                <w:rFonts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  <w:lang w:eastAsia="en-US"/>
              </w:rPr>
              <w:t>Wartość</w:t>
            </w:r>
            <w:proofErr w:type="spellEnd"/>
            <w:r>
              <w:rPr>
                <w:rFonts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14:paraId="2C98D241" w14:textId="77777777" w:rsidR="004F0A67" w:rsidRDefault="004F0A67">
            <w:pPr>
              <w:rPr>
                <w:rFonts w:cs="Times New Roman"/>
                <w:b/>
                <w:sz w:val="16"/>
                <w:szCs w:val="16"/>
                <w:lang w:eastAsia="en-US"/>
              </w:rPr>
            </w:pPr>
            <w:r>
              <w:rPr>
                <w:rFonts w:cs="Times New Roman"/>
                <w:b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cs="Times New Roman"/>
                <w:b/>
                <w:sz w:val="16"/>
                <w:szCs w:val="16"/>
                <w:lang w:eastAsia="en-US"/>
              </w:rPr>
              <w:t>netto</w:t>
            </w:r>
            <w:proofErr w:type="spellEnd"/>
            <w:r>
              <w:rPr>
                <w:rFonts w:cs="Times New Roman"/>
                <w:b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DC6C6C6" w14:textId="77777777" w:rsidR="004F0A67" w:rsidRDefault="004F0A67">
            <w:pPr>
              <w:rPr>
                <w:rFonts w:cs="Times New Roman"/>
                <w:b/>
                <w:sz w:val="16"/>
                <w:szCs w:val="16"/>
                <w:lang w:eastAsia="en-US"/>
              </w:rPr>
            </w:pPr>
            <w:r>
              <w:rPr>
                <w:rFonts w:cs="Times New Roman"/>
                <w:b/>
                <w:sz w:val="16"/>
                <w:szCs w:val="16"/>
                <w:lang w:eastAsia="en-US"/>
              </w:rPr>
              <w:t>vat 23%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14:paraId="4DC49EDA" w14:textId="77777777" w:rsidR="004F0A67" w:rsidRDefault="004F0A67">
            <w:pPr>
              <w:rPr>
                <w:rFonts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  <w:lang w:eastAsia="en-US"/>
              </w:rPr>
              <w:t>Wartość</w:t>
            </w:r>
            <w:proofErr w:type="spellEnd"/>
            <w:r>
              <w:rPr>
                <w:rFonts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  <w:lang w:eastAsia="en-US"/>
              </w:rPr>
              <w:t>brutto</w:t>
            </w:r>
            <w:proofErr w:type="spellEnd"/>
          </w:p>
        </w:tc>
      </w:tr>
      <w:tr w:rsidR="002F0C70" w14:paraId="70E0294D" w14:textId="77777777" w:rsidTr="004F0A6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7B47A6C" w14:textId="77777777" w:rsidR="002F0C70" w:rsidRDefault="002F0C70" w:rsidP="002F0C70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7731B" w14:textId="3E96F5DB" w:rsidR="002F0C70" w:rsidRDefault="002F0C70" w:rsidP="002F0C70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407C1">
              <w:rPr>
                <w:rFonts w:cs="Times New Roman"/>
                <w:sz w:val="24"/>
                <w:szCs w:val="24"/>
              </w:rPr>
              <w:t>Polichromi</w:t>
            </w:r>
            <w:r>
              <w:rPr>
                <w:rFonts w:cs="Times New Roman"/>
                <w:sz w:val="24"/>
                <w:szCs w:val="24"/>
              </w:rPr>
              <w:t>a</w:t>
            </w:r>
            <w:proofErr w:type="spellEnd"/>
            <w:r w:rsidRPr="003407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407C1">
              <w:rPr>
                <w:rFonts w:cs="Times New Roman"/>
                <w:sz w:val="24"/>
                <w:szCs w:val="24"/>
              </w:rPr>
              <w:t>prezbiterium</w:t>
            </w:r>
            <w:proofErr w:type="spellEnd"/>
            <w:r w:rsidRPr="003407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sklepienie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cs="Times New Roman"/>
                <w:sz w:val="24"/>
                <w:szCs w:val="24"/>
              </w:rPr>
              <w:t>ściany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7C454" w14:textId="77777777" w:rsidR="002F0C70" w:rsidRDefault="002F0C70" w:rsidP="002F0C70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iCs/>
                <w:sz w:val="18"/>
                <w:szCs w:val="18"/>
                <w:lang w:eastAsia="en-US"/>
              </w:rPr>
              <w:t xml:space="preserve">3.A -1       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3851D" w14:textId="77777777" w:rsidR="002F0C70" w:rsidRDefault="002F0C70" w:rsidP="002F0C70">
            <w:pPr>
              <w:rPr>
                <w:rFonts w:eastAsiaTheme="minorHAnsi" w:cs="Times New Roman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65EA9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A566C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220F0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65767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3E2F1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63BE1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3D1D2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2055024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2F0C70" w14:paraId="51935F02" w14:textId="77777777" w:rsidTr="004F0A67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29D5FF6" w14:textId="77777777" w:rsidR="002F0C70" w:rsidRDefault="002F0C70" w:rsidP="002F0C70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21866" w14:textId="2A628FCF" w:rsidR="002F0C70" w:rsidRDefault="002F0C70" w:rsidP="002F0C70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407C1">
              <w:rPr>
                <w:rFonts w:cs="Times New Roman"/>
                <w:sz w:val="24"/>
                <w:szCs w:val="24"/>
              </w:rPr>
              <w:t>Polichromia</w:t>
            </w:r>
            <w:proofErr w:type="spellEnd"/>
            <w:r w:rsidRPr="003407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407C1">
              <w:rPr>
                <w:rFonts w:cs="Times New Roman"/>
                <w:sz w:val="24"/>
                <w:szCs w:val="24"/>
              </w:rPr>
              <w:t>nawy</w:t>
            </w:r>
            <w:proofErr w:type="spellEnd"/>
            <w:r w:rsidRPr="003407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407C1">
              <w:rPr>
                <w:rFonts w:cs="Times New Roman"/>
                <w:sz w:val="24"/>
                <w:szCs w:val="24"/>
              </w:rPr>
              <w:t>głównej</w:t>
            </w:r>
            <w:proofErr w:type="spellEnd"/>
            <w:r w:rsidRPr="003407C1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sklepienie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cs="Times New Roman"/>
                <w:sz w:val="24"/>
                <w:szCs w:val="24"/>
              </w:rPr>
              <w:t>filary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EF651" w14:textId="77777777" w:rsidR="002F0C70" w:rsidRDefault="002F0C70" w:rsidP="002F0C70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iCs/>
                <w:sz w:val="18"/>
                <w:szCs w:val="18"/>
                <w:lang w:eastAsia="en-US"/>
              </w:rPr>
              <w:t xml:space="preserve">3.A -1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C6587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FDFA8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4145C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DEF94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CD8A7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08159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EDE6A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7735A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F6144A5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2F0C70" w14:paraId="5FFAC485" w14:textId="77777777" w:rsidTr="004F0A6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B0AD50" w14:textId="3D02F012" w:rsidR="002F0C70" w:rsidRDefault="002F0C70" w:rsidP="002F0C70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.</w:t>
            </w:r>
            <w:r w:rsidR="00206C62">
              <w:rPr>
                <w:rFonts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4A96B40" w14:textId="36C6158F" w:rsidR="002F0C70" w:rsidRDefault="002F0C70" w:rsidP="002F0C70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407C1">
              <w:rPr>
                <w:rFonts w:cs="Times New Roman"/>
                <w:sz w:val="24"/>
                <w:szCs w:val="24"/>
              </w:rPr>
              <w:t>Polichromia</w:t>
            </w:r>
            <w:proofErr w:type="spellEnd"/>
            <w:r w:rsidRPr="003407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407C1">
              <w:rPr>
                <w:rFonts w:cs="Times New Roman"/>
                <w:sz w:val="24"/>
                <w:szCs w:val="24"/>
              </w:rPr>
              <w:t>nawy</w:t>
            </w:r>
            <w:proofErr w:type="spellEnd"/>
            <w:r w:rsidRPr="003407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407C1">
              <w:rPr>
                <w:rFonts w:cs="Times New Roman"/>
                <w:sz w:val="24"/>
                <w:szCs w:val="24"/>
              </w:rPr>
              <w:t>bocznej</w:t>
            </w:r>
            <w:proofErr w:type="spellEnd"/>
            <w:r w:rsidRPr="003407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407C1">
              <w:rPr>
                <w:rFonts w:cs="Times New Roman"/>
                <w:sz w:val="24"/>
                <w:szCs w:val="24"/>
              </w:rPr>
              <w:t>północnej</w:t>
            </w:r>
            <w:proofErr w:type="spellEnd"/>
            <w:r w:rsidRPr="003407C1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sklepienie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cs="Times New Roman"/>
                <w:sz w:val="24"/>
                <w:szCs w:val="24"/>
              </w:rPr>
              <w:t>ściany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 w:val="24"/>
                <w:szCs w:val="24"/>
              </w:rPr>
              <w:t>filary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2847D93" w14:textId="637B1B5A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cs="Times New Roman"/>
                <w:b/>
                <w:iCs/>
                <w:sz w:val="18"/>
                <w:szCs w:val="18"/>
                <w:lang w:eastAsia="en-US"/>
              </w:rPr>
              <w:t xml:space="preserve">3.A -1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FD225AD" w14:textId="276896B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BFC3D4E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6C8C2E9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EEA3BDC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B07513E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C4AE22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E593CDF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0810DC8" w14:textId="77777777" w:rsidR="002F0C70" w:rsidRDefault="002F0C70" w:rsidP="002F0C70">
            <w:pPr>
              <w:rPr>
                <w:rFonts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61FA722B" w14:textId="77777777" w:rsidR="002F0C70" w:rsidRDefault="002F0C70" w:rsidP="002F0C70">
            <w:pPr>
              <w:rPr>
                <w:rFonts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F0C70" w14:paraId="72AEDAA4" w14:textId="77777777" w:rsidTr="004F0A6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52078C" w14:textId="34C0AF7E" w:rsidR="002F0C70" w:rsidRDefault="00206C62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FF8488C" w14:textId="76028CA2" w:rsidR="002F0C70" w:rsidRDefault="002F0C70" w:rsidP="002F0C70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407C1">
              <w:rPr>
                <w:rFonts w:cs="Times New Roman"/>
                <w:sz w:val="24"/>
                <w:szCs w:val="24"/>
              </w:rPr>
              <w:t>Polichromia</w:t>
            </w:r>
            <w:proofErr w:type="spellEnd"/>
            <w:r w:rsidRPr="003407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407C1">
              <w:rPr>
                <w:rFonts w:cs="Times New Roman"/>
                <w:sz w:val="24"/>
                <w:szCs w:val="24"/>
              </w:rPr>
              <w:t>nawy</w:t>
            </w:r>
            <w:proofErr w:type="spellEnd"/>
            <w:r w:rsidRPr="003407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407C1">
              <w:rPr>
                <w:rFonts w:cs="Times New Roman"/>
                <w:sz w:val="24"/>
                <w:szCs w:val="24"/>
              </w:rPr>
              <w:t>bocznej</w:t>
            </w:r>
            <w:proofErr w:type="spellEnd"/>
            <w:r w:rsidRPr="003407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407C1">
              <w:rPr>
                <w:rFonts w:cs="Times New Roman"/>
                <w:sz w:val="24"/>
                <w:szCs w:val="24"/>
              </w:rPr>
              <w:t>południowej</w:t>
            </w:r>
            <w:proofErr w:type="spellEnd"/>
            <w:r w:rsidRPr="003407C1">
              <w:rPr>
                <w:rFonts w:cs="Times New Roman"/>
                <w:sz w:val="24"/>
                <w:szCs w:val="24"/>
              </w:rPr>
              <w:t xml:space="preserve"> – strop</w:t>
            </w:r>
            <w:r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cs="Times New Roman"/>
                <w:sz w:val="24"/>
                <w:szCs w:val="24"/>
              </w:rPr>
              <w:t>ściany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+ filary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303EFA9" w14:textId="04D5436F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cs="Times New Roman"/>
                <w:b/>
                <w:iCs/>
                <w:sz w:val="18"/>
                <w:szCs w:val="18"/>
                <w:lang w:eastAsia="en-US"/>
              </w:rPr>
              <w:t xml:space="preserve">3.A -1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90E0735" w14:textId="726AA512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A372370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0577FD1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7CF3FC8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4CEA0BD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F95EA2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AB03CE1" w14:textId="77777777" w:rsidR="002F0C70" w:rsidRDefault="002F0C70" w:rsidP="002F0C70">
            <w:pPr>
              <w:rPr>
                <w:rFonts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61C36E9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33738B2C" w14:textId="77777777" w:rsidR="002F0C70" w:rsidRDefault="002F0C70" w:rsidP="002F0C70">
            <w:pPr>
              <w:rPr>
                <w:rFonts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F0C70" w14:paraId="40062FA2" w14:textId="77777777" w:rsidTr="004F0A6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06C69B" w14:textId="664BECD7" w:rsidR="002F0C70" w:rsidRDefault="00206C62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6ECB71" w14:textId="40629A31" w:rsidR="002F0C70" w:rsidRDefault="002F0C70" w:rsidP="002F0C70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Polichromia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w  </w:t>
            </w:r>
            <w:proofErr w:type="spellStart"/>
            <w:r>
              <w:rPr>
                <w:rFonts w:cs="Times New Roman"/>
                <w:sz w:val="24"/>
                <w:szCs w:val="24"/>
              </w:rPr>
              <w:t>kruchcie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="000D7DC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sklepienie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cs="Times New Roman"/>
                <w:sz w:val="24"/>
                <w:szCs w:val="24"/>
              </w:rPr>
              <w:t>ściany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27F9E85" w14:textId="0488B6D8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cs="Times New Roman"/>
                <w:b/>
                <w:iCs/>
                <w:sz w:val="18"/>
                <w:szCs w:val="18"/>
                <w:lang w:eastAsia="en-US"/>
              </w:rPr>
              <w:t xml:space="preserve">3.A -1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4F12072" w14:textId="004BA565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1767DE0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9C7A04A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A5D0D47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ED32C4B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657085F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3E8F728" w14:textId="77777777" w:rsidR="002F0C70" w:rsidRDefault="002F0C70" w:rsidP="002F0C70">
            <w:pPr>
              <w:rPr>
                <w:rFonts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B5EA0C8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14:paraId="084AFE30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2F0C70" w14:paraId="141EEC92" w14:textId="77777777" w:rsidTr="004F0A6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5AD94" w14:textId="1E086D6D" w:rsidR="002F0C70" w:rsidRDefault="00206C62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2840C52F" w14:textId="016665E0" w:rsidR="002F0C70" w:rsidRDefault="002F0C70" w:rsidP="002F0C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Monochromia w </w:t>
            </w:r>
            <w:proofErr w:type="spellStart"/>
            <w:r>
              <w:rPr>
                <w:rFonts w:cs="Times New Roman"/>
                <w:sz w:val="24"/>
                <w:szCs w:val="24"/>
              </w:rPr>
              <w:t>klatce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schodowej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strop + </w:t>
            </w:r>
            <w:proofErr w:type="spellStart"/>
            <w:r>
              <w:rPr>
                <w:rFonts w:cs="Times New Roman"/>
                <w:sz w:val="24"/>
                <w:szCs w:val="24"/>
              </w:rPr>
              <w:t>ściany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7D95B50" w14:textId="0BDB34D1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cs="Times New Roman"/>
                <w:b/>
                <w:iCs/>
                <w:sz w:val="18"/>
                <w:szCs w:val="18"/>
                <w:lang w:eastAsia="en-US"/>
              </w:rPr>
              <w:t xml:space="preserve">3.A -1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890F197" w14:textId="7114BEEC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B910C69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6962131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88410D1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D860EBA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AEF9F27" w14:textId="77777777" w:rsidR="002F0C70" w:rsidRDefault="002F0C70" w:rsidP="002F0C70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5B9941B" w14:textId="77777777" w:rsidR="002F0C70" w:rsidRDefault="002F0C70" w:rsidP="002F0C70">
            <w:pPr>
              <w:rPr>
                <w:rFonts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B7389E1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5A7D4DCF" w14:textId="77777777" w:rsidR="002F0C70" w:rsidRDefault="002F0C70" w:rsidP="002F0C70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85E3C88" w14:textId="77777777" w:rsidR="004F0A67" w:rsidRDefault="004F0A67" w:rsidP="004F0A67">
      <w:pPr>
        <w:rPr>
          <w:rFonts w:cs="Times New Roman"/>
          <w:b/>
          <w:sz w:val="18"/>
          <w:szCs w:val="18"/>
        </w:rPr>
      </w:pPr>
    </w:p>
    <w:tbl>
      <w:tblPr>
        <w:tblStyle w:val="Tabela-Siatka"/>
        <w:tblW w:w="9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709"/>
        <w:gridCol w:w="709"/>
        <w:gridCol w:w="567"/>
        <w:gridCol w:w="425"/>
        <w:gridCol w:w="856"/>
        <w:gridCol w:w="709"/>
        <w:gridCol w:w="709"/>
        <w:gridCol w:w="993"/>
        <w:gridCol w:w="993"/>
        <w:gridCol w:w="1135"/>
      </w:tblGrid>
      <w:tr w:rsidR="00206C62" w14:paraId="49944741" w14:textId="77777777" w:rsidTr="002942B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F065BF" w14:textId="64282326" w:rsidR="00206C62" w:rsidRDefault="00206C62" w:rsidP="002942B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.7.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87C16BF" w14:textId="77777777" w:rsidR="00206C62" w:rsidRDefault="00206C62" w:rsidP="002942B7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  <w:lang w:eastAsia="en-US"/>
              </w:rPr>
              <w:t>Razem</w:t>
            </w:r>
            <w:proofErr w:type="spellEnd"/>
          </w:p>
          <w:p w14:paraId="3B81665E" w14:textId="77777777" w:rsidR="00206C62" w:rsidRDefault="00206C62" w:rsidP="002942B7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sz w:val="18"/>
                <w:szCs w:val="18"/>
                <w:lang w:eastAsia="en-US"/>
              </w:rPr>
              <w:t xml:space="preserve">/ </w:t>
            </w:r>
            <w:proofErr w:type="spellStart"/>
            <w:r>
              <w:rPr>
                <w:rFonts w:cs="Times New Roman"/>
                <w:b/>
                <w:sz w:val="18"/>
                <w:szCs w:val="18"/>
                <w:lang w:eastAsia="en-US"/>
              </w:rPr>
              <w:t>netto</w:t>
            </w:r>
            <w:proofErr w:type="spellEnd"/>
            <w:r>
              <w:rPr>
                <w:rFonts w:cs="Times New Roman"/>
                <w:b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E40FAD7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DE3EA03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B95621C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CE1B106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9511FC1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83BEA3C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D95BF57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4DA2148" w14:textId="77777777" w:rsidR="00206C62" w:rsidRDefault="00206C62" w:rsidP="002942B7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F3B953C" w14:textId="77777777" w:rsidR="00206C62" w:rsidRDefault="00206C62" w:rsidP="002942B7">
            <w:pPr>
              <w:rPr>
                <w:rFonts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7BD8DC9C" w14:textId="77777777" w:rsidR="00206C62" w:rsidRDefault="00206C62" w:rsidP="002942B7">
            <w:pPr>
              <w:rPr>
                <w:rFonts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6C62" w14:paraId="5B730DAC" w14:textId="77777777" w:rsidTr="002942B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7E68BF" w14:textId="1881B034" w:rsidR="00206C62" w:rsidRDefault="00206C62" w:rsidP="002942B7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48542F4" w14:textId="77777777" w:rsidR="00206C62" w:rsidRDefault="00206C62" w:rsidP="002942B7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7663CC5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83618E5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E660665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B103E9D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93ED26A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A1B3459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0B446AD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F081691" w14:textId="77777777" w:rsidR="00206C62" w:rsidRDefault="00206C62" w:rsidP="002942B7">
            <w:pPr>
              <w:rPr>
                <w:rFonts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456899A" w14:textId="77777777" w:rsidR="00206C62" w:rsidRDefault="00206C62" w:rsidP="002942B7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56E99E84" w14:textId="77777777" w:rsidR="00206C62" w:rsidRDefault="00206C62" w:rsidP="002942B7">
            <w:pPr>
              <w:rPr>
                <w:rFonts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6C62" w14:paraId="5AD695C7" w14:textId="77777777" w:rsidTr="002942B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E06E3A" w14:textId="4C9BB470" w:rsidR="00206C62" w:rsidRDefault="00206C62" w:rsidP="002942B7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7F192BE" w14:textId="77777777" w:rsidR="00206C62" w:rsidRDefault="00206C62" w:rsidP="002942B7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  <w:lang w:eastAsia="en-US"/>
              </w:rPr>
              <w:t>Razem</w:t>
            </w:r>
            <w:proofErr w:type="spellEnd"/>
            <w:r>
              <w:rPr>
                <w:rFonts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79975D89" w14:textId="77777777" w:rsidR="00206C62" w:rsidRDefault="00206C62" w:rsidP="002942B7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cs="Times New Roman"/>
                <w:b/>
                <w:sz w:val="18"/>
                <w:szCs w:val="18"/>
                <w:lang w:eastAsia="en-US"/>
              </w:rPr>
              <w:t>brutto</w:t>
            </w:r>
            <w:proofErr w:type="spellEnd"/>
            <w:r>
              <w:rPr>
                <w:rFonts w:cs="Times New Roman"/>
                <w:b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EEC3ACB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798587D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A87659C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7520656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0C9E409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C3E2275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6BCBFA4" w14:textId="77777777" w:rsidR="00206C62" w:rsidRDefault="00206C62" w:rsidP="002942B7">
            <w:pPr>
              <w:rPr>
                <w:rFonts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210C7F4" w14:textId="77777777" w:rsidR="00206C62" w:rsidRDefault="00206C62" w:rsidP="002942B7">
            <w:pPr>
              <w:rPr>
                <w:rFonts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8D39928" w14:textId="77777777" w:rsidR="00206C62" w:rsidRDefault="00206C62" w:rsidP="002942B7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14:paraId="48A7723E" w14:textId="77777777" w:rsidR="00206C62" w:rsidRDefault="00206C62" w:rsidP="002942B7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4033B0E" w14:textId="77777777" w:rsidR="002F0C70" w:rsidRDefault="002F0C70" w:rsidP="004F0A67">
      <w:pPr>
        <w:rPr>
          <w:rFonts w:cs="Times New Roman"/>
          <w:b/>
          <w:sz w:val="18"/>
          <w:szCs w:val="18"/>
        </w:rPr>
      </w:pPr>
    </w:p>
    <w:p w14:paraId="62450FB6" w14:textId="43ED5C85" w:rsidR="004F0A67" w:rsidRDefault="004F0A67" w:rsidP="004F0A67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Słownie: </w:t>
      </w:r>
    </w:p>
    <w:p w14:paraId="0E789EF3" w14:textId="77777777" w:rsidR="004F0A67" w:rsidRDefault="004F0A67" w:rsidP="004F0A67">
      <w:pPr>
        <w:rPr>
          <w:rFonts w:cs="Times New Roman"/>
          <w:sz w:val="18"/>
          <w:szCs w:val="18"/>
        </w:rPr>
      </w:pPr>
    </w:p>
    <w:p w14:paraId="44767DFC" w14:textId="77777777" w:rsidR="004F0A67" w:rsidRDefault="004F0A67" w:rsidP="004F0A67">
      <w:pPr>
        <w:rPr>
          <w:rFonts w:cs="Times New Roman"/>
          <w:sz w:val="22"/>
          <w:szCs w:val="22"/>
        </w:rPr>
      </w:pPr>
    </w:p>
    <w:p w14:paraId="10CBFEBF" w14:textId="77777777" w:rsidR="004F0A67" w:rsidRDefault="004F0A67" w:rsidP="004F0A67">
      <w:pPr>
        <w:rPr>
          <w:b/>
        </w:rPr>
      </w:pPr>
    </w:p>
    <w:p w14:paraId="7CF8A2D3" w14:textId="77777777" w:rsidR="004F0A67" w:rsidRDefault="004F0A67" w:rsidP="004F0A67">
      <w:pPr>
        <w:rPr>
          <w:b/>
        </w:rPr>
      </w:pPr>
    </w:p>
    <w:p w14:paraId="698B76C1" w14:textId="77777777" w:rsidR="002D0483" w:rsidRDefault="002D0483"/>
    <w:sectPr w:rsidR="002D0483" w:rsidSect="003800F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67"/>
    <w:rsid w:val="000D7DC5"/>
    <w:rsid w:val="00206C62"/>
    <w:rsid w:val="002D0483"/>
    <w:rsid w:val="002F0C70"/>
    <w:rsid w:val="003800FF"/>
    <w:rsid w:val="004F0A67"/>
    <w:rsid w:val="008926C3"/>
    <w:rsid w:val="00AF150D"/>
    <w:rsid w:val="00FD0249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5417"/>
  <w15:docId w15:val="{E5D05997-A63B-40C7-9370-5496083C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A67"/>
    <w:pPr>
      <w:spacing w:after="0" w:line="240" w:lineRule="auto"/>
    </w:pPr>
    <w:rPr>
      <w:rFonts w:ascii="Times New Roman" w:eastAsia="Times New Roman" w:hAnsi="Times New Roman" w:cs="Arial"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0A67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TekstpodstawowyZnak">
    <w:name w:val="Tekst podstawowy Znak"/>
    <w:aliases w:val="Times new Znak"/>
    <w:basedOn w:val="Domylnaczcionkaakapitu"/>
    <w:link w:val="Tekstpodstawowy"/>
    <w:semiHidden/>
    <w:locked/>
    <w:rsid w:val="004F0A67"/>
    <w:rPr>
      <w:rFonts w:ascii="Courier New" w:hAnsi="Courier New" w:cs="Courier New"/>
      <w:bCs/>
      <w:i/>
      <w:iCs/>
      <w:sz w:val="28"/>
    </w:rPr>
  </w:style>
  <w:style w:type="paragraph" w:styleId="Tekstpodstawowy">
    <w:name w:val="Body Text"/>
    <w:aliases w:val="Times new"/>
    <w:basedOn w:val="Normalny"/>
    <w:link w:val="TekstpodstawowyZnak"/>
    <w:semiHidden/>
    <w:unhideWhenUsed/>
    <w:rsid w:val="004F0A67"/>
    <w:rPr>
      <w:rFonts w:ascii="Courier New" w:eastAsiaTheme="minorHAnsi" w:hAnsi="Courier New" w:cs="Courier New"/>
      <w:i/>
      <w:iCs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F0A67"/>
    <w:rPr>
      <w:rFonts w:ascii="Times New Roman" w:eastAsia="Times New Roman" w:hAnsi="Times New Roman" w:cs="Arial"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4F0A6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Mak</dc:creator>
  <cp:lastModifiedBy>Andrzej Stopyra</cp:lastModifiedBy>
  <cp:revision>5</cp:revision>
  <dcterms:created xsi:type="dcterms:W3CDTF">2024-02-20T11:26:00Z</dcterms:created>
  <dcterms:modified xsi:type="dcterms:W3CDTF">2024-02-20T11:42:00Z</dcterms:modified>
</cp:coreProperties>
</file>